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noProof/>
          <w:color w:val="5A6378"/>
          <w:sz w:val="20"/>
          <w:szCs w:val="20"/>
        </w:rPr>
        <w:drawing>
          <wp:inline distT="0" distB="0" distL="0" distR="0">
            <wp:extent cx="1401445" cy="606425"/>
            <wp:effectExtent l="0" t="0" r="8255" b="3175"/>
            <wp:docPr id="1" name="Imagem 1" descr="cid:image001.png@01CF0616.DABE3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id:image001.png@01CF0616.DABE37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17" t="6558" r="3290" b="65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CE1" w:rsidRPr="00A10BE9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</w:p>
    <w:p w:rsidR="00632CE1" w:rsidRPr="00A10BE9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p w:rsidR="00632CE1" w:rsidRPr="00B4625E" w:rsidRDefault="007D360A" w:rsidP="00632CE1">
      <w:pPr>
        <w:pStyle w:val="section1"/>
        <w:spacing w:before="0" w:beforeAutospacing="0" w:after="0" w:afterAutospacing="0"/>
        <w:rPr>
          <w:rFonts w:ascii="Trebuchet MS" w:hAnsi="Trebuchet MS"/>
          <w:bCs/>
          <w:sz w:val="22"/>
          <w:szCs w:val="22"/>
        </w:rPr>
      </w:pPr>
      <w:r w:rsidRPr="00B4625E">
        <w:rPr>
          <w:rFonts w:ascii="Trebuchet MS" w:hAnsi="Trebuchet MS"/>
          <w:bCs/>
          <w:sz w:val="22"/>
          <w:szCs w:val="22"/>
        </w:rPr>
        <w:t>RELATÓRIO DE INFORMAÇÕES  00</w:t>
      </w:r>
      <w:r w:rsidR="00B4625E" w:rsidRPr="00B4625E">
        <w:rPr>
          <w:rFonts w:ascii="Trebuchet MS" w:hAnsi="Trebuchet MS"/>
          <w:bCs/>
          <w:sz w:val="22"/>
          <w:szCs w:val="22"/>
        </w:rPr>
        <w:t xml:space="preserve">8 </w:t>
      </w:r>
      <w:r w:rsidR="00632CE1" w:rsidRPr="00B4625E">
        <w:rPr>
          <w:rFonts w:ascii="Trebuchet MS" w:hAnsi="Trebuchet MS"/>
          <w:bCs/>
          <w:sz w:val="22"/>
          <w:szCs w:val="22"/>
        </w:rPr>
        <w:t>–</w:t>
      </w:r>
      <w:r w:rsidR="00B4625E" w:rsidRPr="00B4625E">
        <w:rPr>
          <w:rFonts w:ascii="Trebuchet MS" w:hAnsi="Trebuchet MS"/>
          <w:bCs/>
          <w:sz w:val="22"/>
          <w:szCs w:val="22"/>
        </w:rPr>
        <w:t xml:space="preserve"> ABRIL</w:t>
      </w:r>
      <w:r w:rsidR="00A10BE9" w:rsidRPr="00B4625E">
        <w:rPr>
          <w:rFonts w:ascii="Trebuchet MS" w:hAnsi="Trebuchet MS"/>
          <w:bCs/>
          <w:sz w:val="22"/>
          <w:szCs w:val="22"/>
        </w:rPr>
        <w:t xml:space="preserve"> / 2018</w:t>
      </w:r>
    </w:p>
    <w:p w:rsidR="00632CE1" w:rsidRPr="00B4625E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Cs/>
          <w:sz w:val="22"/>
          <w:szCs w:val="22"/>
        </w:rPr>
      </w:pPr>
      <w:r w:rsidRPr="00B4625E">
        <w:rPr>
          <w:rFonts w:ascii="Trebuchet MS" w:hAnsi="Trebuchet MS"/>
          <w:bCs/>
          <w:sz w:val="22"/>
          <w:szCs w:val="22"/>
        </w:rPr>
        <w:t xml:space="preserve">CENTRO DE RELACIONAMENTO COM CLIENTES E DE INFORMAÇÃO AO CIDADÃO </w:t>
      </w:r>
    </w:p>
    <w:p w:rsidR="00632CE1" w:rsidRPr="00667902" w:rsidRDefault="00632CE1" w:rsidP="00AC03BE">
      <w:pPr>
        <w:pStyle w:val="section1"/>
        <w:spacing w:before="0" w:beforeAutospacing="0" w:after="0" w:afterAutospacing="0"/>
        <w:jc w:val="both"/>
        <w:rPr>
          <w:rFonts w:ascii="Trebuchet MS" w:hAnsi="Trebuchet MS"/>
          <w:bCs/>
          <w:sz w:val="22"/>
          <w:szCs w:val="22"/>
        </w:rPr>
      </w:pPr>
    </w:p>
    <w:tbl>
      <w:tblPr>
        <w:tblW w:w="10283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4"/>
      </w:tblGrid>
      <w:tr w:rsidR="00632CE1" w:rsidRPr="00667902" w:rsidTr="00056B5C">
        <w:trPr>
          <w:trHeight w:val="195"/>
          <w:tblCellSpacing w:w="0" w:type="dxa"/>
          <w:jc w:val="center"/>
        </w:trPr>
        <w:tc>
          <w:tcPr>
            <w:tcW w:w="10283" w:type="dxa"/>
            <w:hideMark/>
          </w:tcPr>
          <w:p w:rsidR="00632CE1" w:rsidRPr="00667902" w:rsidRDefault="00632CE1">
            <w:pPr>
              <w:rPr>
                <w:rFonts w:ascii="Trebuchet MS" w:hAnsi="Trebuchet MS"/>
                <w:bCs/>
              </w:rPr>
            </w:pPr>
          </w:p>
        </w:tc>
      </w:tr>
      <w:tr w:rsidR="00632CE1" w:rsidRPr="00667902" w:rsidTr="00056B5C">
        <w:trPr>
          <w:trHeight w:val="59"/>
          <w:tblCellSpacing w:w="0" w:type="dxa"/>
          <w:jc w:val="center"/>
        </w:trPr>
        <w:tc>
          <w:tcPr>
            <w:tcW w:w="10283" w:type="dxa"/>
            <w:shd w:val="clear" w:color="auto" w:fill="FFFFFF"/>
            <w:hideMark/>
          </w:tcPr>
          <w:p w:rsidR="00632CE1" w:rsidRPr="00667902" w:rsidRDefault="00632CE1">
            <w:pPr>
              <w:rPr>
                <w:rFonts w:asciiTheme="minorHAnsi" w:hAnsiTheme="minorHAnsi" w:cstheme="minorBidi"/>
              </w:rPr>
            </w:pPr>
          </w:p>
        </w:tc>
      </w:tr>
      <w:tr w:rsidR="00774E0A" w:rsidRPr="00667902" w:rsidTr="00056B5C">
        <w:trPr>
          <w:trHeight w:val="195"/>
          <w:tblCellSpacing w:w="0" w:type="dxa"/>
          <w:jc w:val="center"/>
        </w:trPr>
        <w:tc>
          <w:tcPr>
            <w:tcW w:w="10283" w:type="dxa"/>
            <w:shd w:val="clear" w:color="auto" w:fill="FFFFFF"/>
          </w:tcPr>
          <w:p w:rsidR="00774E0A" w:rsidRPr="00667902" w:rsidRDefault="00774E0A">
            <w:pPr>
              <w:rPr>
                <w:rFonts w:asciiTheme="minorHAnsi" w:hAnsiTheme="minorHAnsi" w:cstheme="minorBidi"/>
                <w:highlight w:val="lightGray"/>
              </w:rPr>
            </w:pPr>
          </w:p>
          <w:p w:rsidR="0000595A" w:rsidRPr="00667902" w:rsidRDefault="0000595A">
            <w:pPr>
              <w:rPr>
                <w:rFonts w:asciiTheme="minorHAnsi" w:hAnsiTheme="minorHAnsi" w:cstheme="minorBidi"/>
                <w:highlight w:val="lightGray"/>
              </w:rPr>
            </w:pPr>
          </w:p>
          <w:p w:rsidR="00BE60F4" w:rsidRPr="00667902" w:rsidRDefault="00BE60F4" w:rsidP="00BE60F4">
            <w:pPr>
              <w:jc w:val="center"/>
              <w:outlineLvl w:val="0"/>
              <w:rPr>
                <w:rFonts w:ascii="Trebuchet MS" w:hAnsi="Trebuchet MS" w:cs="Tahoma"/>
                <w:b/>
                <w:highlight w:val="lightGray"/>
              </w:rPr>
            </w:pPr>
          </w:p>
          <w:p w:rsidR="0000595A" w:rsidRPr="00667902" w:rsidRDefault="00B4625E" w:rsidP="00056B5C">
            <w:pPr>
              <w:jc w:val="center"/>
              <w:rPr>
                <w:rFonts w:ascii="Trebuchet MS" w:hAnsi="Trebuchet MS" w:cs="Tahoma"/>
                <w:b/>
                <w:highlight w:val="lightGray"/>
              </w:rPr>
            </w:pPr>
            <w:r>
              <w:rPr>
                <w:rFonts w:ascii="Trebuchet MS" w:hAnsi="Trebuchet MS" w:cs="Tahoma"/>
                <w:b/>
                <w:highlight w:val="lightGray"/>
              </w:rPr>
              <w:t xml:space="preserve">FACILITADORES DE ATENDIMENTO - </w:t>
            </w:r>
            <w:r w:rsidRPr="00B4625E">
              <w:rPr>
                <w:rFonts w:ascii="Trebuchet MS" w:hAnsi="Trebuchet MS" w:cs="Tahoma"/>
                <w:b/>
                <w:highlight w:val="yellow"/>
              </w:rPr>
              <w:t>ATUALIZADA</w:t>
            </w:r>
          </w:p>
          <w:p w:rsidR="00056B5C" w:rsidRPr="00667902" w:rsidRDefault="00056B5C" w:rsidP="00056B5C">
            <w:pPr>
              <w:jc w:val="center"/>
              <w:rPr>
                <w:rFonts w:ascii="Trebuchet MS" w:hAnsi="Trebuchet MS"/>
                <w:b/>
                <w:highlight w:val="lightGray"/>
              </w:rPr>
            </w:pPr>
          </w:p>
          <w:p w:rsidR="0000595A" w:rsidRDefault="00957C1C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Segue a relação dos facilitadores devidamente atualizada</w:t>
            </w:r>
            <w:r>
              <w:rPr>
                <w:rFonts w:ascii="Trebuchet MS" w:hAnsi="Trebuchet MS"/>
              </w:rPr>
              <w:t>. A mesma encontra-se na Solução Padrão-2º Nível.</w:t>
            </w:r>
          </w:p>
          <w:p w:rsidR="00957C1C" w:rsidRDefault="00957C1C">
            <w:pPr>
              <w:rPr>
                <w:rFonts w:ascii="Trebuchet MS" w:hAnsi="Trebuchet MS"/>
              </w:rPr>
            </w:pPr>
          </w:p>
          <w:p w:rsidR="00957C1C" w:rsidRDefault="00957C1C">
            <w:pPr>
              <w:rPr>
                <w:rFonts w:ascii="Trebuchet MS" w:hAnsi="Trebuchet MS"/>
              </w:rPr>
            </w:pPr>
          </w:p>
          <w:tbl>
            <w:tblPr>
              <w:tblW w:w="1098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38"/>
              <w:gridCol w:w="2415"/>
              <w:gridCol w:w="4831"/>
            </w:tblGrid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4D79B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b/>
                      <w:bCs/>
                      <w:color w:val="000000"/>
                      <w:sz w:val="18"/>
                      <w:szCs w:val="18"/>
                    </w:rPr>
                    <w:t xml:space="preserve">LOTAÇÃO </w:t>
                  </w:r>
                </w:p>
              </w:tc>
              <w:tc>
                <w:tcPr>
                  <w:tcW w:w="2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4D79B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b/>
                      <w:bCs/>
                      <w:color w:val="000000"/>
                      <w:sz w:val="18"/>
                      <w:szCs w:val="18"/>
                    </w:rPr>
                    <w:t>FUNÇÃO</w:t>
                  </w:r>
                </w:p>
              </w:tc>
              <w:tc>
                <w:tcPr>
                  <w:tcW w:w="48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4D79B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b/>
                      <w:bCs/>
                      <w:color w:val="000000"/>
                      <w:sz w:val="18"/>
                      <w:szCs w:val="18"/>
                    </w:rPr>
                    <w:t>FACILITADOR(A)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CENTRAL DE PRODUTOS E DE SERVICOS BANCARIOS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ALAN Silva Martins Crispim F168246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AMBIENTE DE MARKETING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ALANA Da Silva Marques F153605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SUPERINTENDENCIA ESTADUAL DE ALAGOAS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GERENTE EXECUTIVO ESTADUAL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 xml:space="preserve">ANA PAULA de O. Teixeira F111716 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CENTRO DE RELAC COM CLIENTES E INF AO CIDADAO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GERENTE DE CENTRAL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ANDRÉA Cavalcanti Correia Lima F102024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AMBIENTE DE CREDITO COMERCIAL E CARTOES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CONSULTOR PROD SERV BANC IV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Antônio ADONS de Oliveira F111430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SUPERINTENDENCIA  ESTADUAL DO NORTE MG E DO ES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GERENTE EXECUTIVO ESTADUAL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CARLOS ALEXANDRE Silqueira de Souza F125776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CENTRO DE RELAC COM CLIENTES E INF AO CIDADAO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GERENTE EXECUTIVO DE CENTRAL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CELIA CRISTINA Silva Melo F142379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AMBIENTE DE MICROFINANCA RURAL E AGR FAMILIAR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GERENTE DE NEGOCIOS-DIRGE I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DANIEL Soares Ramos F142204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SUPERINTENDENCIA ESTADUAL DA BAHIA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GERENTE EXECUTIVO ESTADUAL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DANIELA Graziane Maciel de Assis F111759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SUPERINTENDENCIA ESTADUAL DO RIO GDE DO NORTE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ASSISTENTE SUPERINTENDEN IV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Lorena Passos Andrade F170658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 xml:space="preserve">AMBIENTE DE GESTÃO DE PESSOAS 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CONSULTOR DESENVOLV HUMANO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Edvanilda Conceição Queirós Freitas (VÂNIA) F100625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UNIVERSIDADE CORPORATIVA BANCO DO NORDESTE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GERENTE DE AMBIENTE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ELIANE Libânio Brasil de Matos F105023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SUPERINTENDENCIA ESTADUAL DA PARAIBA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ASSISTENTE SUPERINTENDEN IV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FÁBIO Vinicius de Paiva Vicente F111902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SUPER CE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ANALISTA DE COMUNICACAO II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FERNANDA Cibele Araujo de Oliveira F166278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AMBIENTE DE MICROFINANCA URBANA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GERENTE DE NEGOCIOS-DIRGE I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Francisco HERMANO Braga F145017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SUPER MARKETING E COMUNICACAO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ASSISTENTE SUPERINTENDEN III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GLÁUCIA Furtado Brasil de Almeida F096547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AMBIENTE DE SUPORTE A REDE DE AGENCIAS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GERENTE EXECUTIVO-DIRGE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JEOVÁ Viana do Nascimento F099074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SUPERINTENDENCIA ESTADUAL DE PERNAMBUCO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GERENTE EXECUTIVO ESTADUAL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JOAISA Rodrigues Ferreira F127540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SUPERINTENDENCIA ESTADUAL DE SERGIPE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ASSISTENTE SUPERRINTENDENCIA I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LENIN Fulvio Matias Falcão de Freitas F114146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SUPERINTENDENCIA ESTADUAL DO MARANHAO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GERENTE EXECUTIVO ESTADUAL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 xml:space="preserve">LETÍCIA Sanches Assunção F117030 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AMBIENTE DE CONCESSAO DE CREDITO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LORENA Camilo Ximenes F167886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AMBIENTE DE PRODUTOS E SERVICOS BANCARIOS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CONSULTOR PROD SERV BANC IV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Maria EVINEIDE Silva Castro DIAS F149837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AMBIENTE DE RECUPERACAO DE CREDITO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GERENTE EXECUTIVO-DIRGE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Regina LUCIANA Soares de Santiago F109517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lastRenderedPageBreak/>
                    <w:t>AMBIENTE DE INOVACAO E SUP NORMAT PROC CREDIT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ANALISTA PROD SERV BANC I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RICARDO Dias Macedo F158690</w:t>
                  </w:r>
                </w:p>
              </w:tc>
            </w:tr>
            <w:tr w:rsidR="00957C1C" w:rsidRPr="00957C1C" w:rsidTr="00957C1C">
              <w:trPr>
                <w:trHeight w:val="557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SUPERINTENDENCIA ESTADUAL DO PIAUI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GERENTE EXECUTIVO ESTADUAL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RICARDO Leandro Lima de Pinho F131571/</w:t>
                  </w: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br/>
                    <w:t>MARA Dallenna Barroso dos Santos Borges F162850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AMBIENTE DE CONSULTORIA JURÍDICA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ADVOGADO II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VALÉRIA Arruda da Ponte LOPES F156671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CAPEF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GERENTE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BRUNA MARTINS ALBUQUERQUE</w:t>
                  </w:r>
                </w:p>
              </w:tc>
            </w:tr>
            <w:tr w:rsidR="00957C1C" w:rsidRPr="00957C1C" w:rsidTr="00957C1C">
              <w:trPr>
                <w:trHeight w:val="242"/>
              </w:trPr>
              <w:tc>
                <w:tcPr>
                  <w:tcW w:w="3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CAMED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GERENTE</w:t>
                  </w:r>
                </w:p>
              </w:tc>
              <w:tc>
                <w:tcPr>
                  <w:tcW w:w="4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C1C" w:rsidRPr="00957C1C" w:rsidRDefault="00957C1C" w:rsidP="00957C1C">
                  <w:pPr>
                    <w:jc w:val="center"/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</w:pPr>
                  <w:r w:rsidRPr="00957C1C">
                    <w:rPr>
                      <w:rFonts w:ascii="Trebuchet MS" w:eastAsia="Times New Roman" w:hAnsi="Trebuchet MS"/>
                      <w:color w:val="000000"/>
                      <w:sz w:val="18"/>
                      <w:szCs w:val="18"/>
                    </w:rPr>
                    <w:t>MARCIA JAMILLE DE O. MENDES</w:t>
                  </w:r>
                </w:p>
              </w:tc>
            </w:tr>
          </w:tbl>
          <w:p w:rsidR="00957C1C" w:rsidRPr="00667902" w:rsidRDefault="00957C1C">
            <w:pPr>
              <w:rPr>
                <w:rFonts w:asciiTheme="minorHAnsi" w:hAnsiTheme="minorHAnsi" w:cstheme="minorBidi"/>
                <w:highlight w:val="lightGray"/>
              </w:rPr>
            </w:pPr>
          </w:p>
        </w:tc>
      </w:tr>
    </w:tbl>
    <w:p w:rsidR="00736941" w:rsidRDefault="00736941" w:rsidP="00723470">
      <w:pPr>
        <w:pStyle w:val="section1"/>
        <w:spacing w:before="0" w:beforeAutospacing="0" w:after="0" w:afterAutospacing="0"/>
        <w:jc w:val="both"/>
        <w:rPr>
          <w:rFonts w:ascii="Trebuchet MS" w:hAnsi="Trebuchet MS"/>
          <w:bCs/>
          <w:sz w:val="22"/>
          <w:szCs w:val="22"/>
        </w:rPr>
      </w:pPr>
    </w:p>
    <w:p w:rsidR="00723470" w:rsidRDefault="00723470" w:rsidP="00723470">
      <w:pPr>
        <w:jc w:val="center"/>
        <w:rPr>
          <w:b/>
        </w:rPr>
      </w:pPr>
    </w:p>
    <w:p w:rsidR="00957C1C" w:rsidRDefault="00957C1C" w:rsidP="00723470">
      <w:pPr>
        <w:jc w:val="center"/>
        <w:rPr>
          <w:rFonts w:ascii="Trebuchet MS" w:hAnsi="Trebuchet MS" w:cs="Tahoma"/>
          <w:b/>
          <w:highlight w:val="lightGray"/>
        </w:rPr>
      </w:pPr>
    </w:p>
    <w:p w:rsidR="00723470" w:rsidRDefault="00957C1C" w:rsidP="00723470">
      <w:pPr>
        <w:jc w:val="center"/>
        <w:rPr>
          <w:rFonts w:ascii="Trebuchet MS" w:hAnsi="Trebuchet MS" w:cs="Tahoma"/>
          <w:b/>
        </w:rPr>
      </w:pPr>
      <w:r w:rsidRPr="00957C1C">
        <w:rPr>
          <w:rFonts w:ascii="Trebuchet MS" w:hAnsi="Trebuchet MS" w:cs="Tahoma"/>
          <w:b/>
          <w:highlight w:val="lightGray"/>
        </w:rPr>
        <w:t>INFORMES DE RENDIMENTOS CAPEF</w:t>
      </w:r>
    </w:p>
    <w:p w:rsidR="00957C1C" w:rsidRDefault="00957C1C" w:rsidP="00723470">
      <w:pPr>
        <w:jc w:val="center"/>
        <w:rPr>
          <w:rFonts w:ascii="Trebuchet MS" w:hAnsi="Trebuchet MS" w:cs="Tahoma"/>
          <w:b/>
        </w:rPr>
      </w:pPr>
    </w:p>
    <w:p w:rsidR="00957C1C" w:rsidRDefault="00957C1C" w:rsidP="00723470">
      <w:pPr>
        <w:jc w:val="center"/>
        <w:rPr>
          <w:rFonts w:ascii="Trebuchet MS" w:hAnsi="Trebuchet MS" w:cs="Tahoma"/>
          <w:b/>
        </w:rPr>
      </w:pPr>
    </w:p>
    <w:p w:rsidR="00957C1C" w:rsidRPr="00957C1C" w:rsidRDefault="00957C1C" w:rsidP="00957C1C">
      <w:pPr>
        <w:rPr>
          <w:rFonts w:ascii="Trebuchet MS" w:hAnsi="Trebuchet MS" w:cs="Times New Roman"/>
        </w:rPr>
      </w:pPr>
      <w:r w:rsidRPr="00957C1C">
        <w:rPr>
          <w:rFonts w:ascii="Trebuchet MS" w:hAnsi="Trebuchet MS"/>
        </w:rPr>
        <w:t>Demandas relacionadas a solicitações de comprovantes de rendimento envolvendo a CAPEF, encaminhar para:</w:t>
      </w:r>
      <w:r>
        <w:rPr>
          <w:rFonts w:ascii="Trebuchet MS" w:hAnsi="Trebuchet MS" w:cs="Times New Roman"/>
        </w:rPr>
        <w:t xml:space="preserve"> </w:t>
      </w:r>
      <w:hyperlink r:id="rId6" w:history="1">
        <w:r w:rsidRPr="00957C1C">
          <w:rPr>
            <w:rStyle w:val="Hyperlink"/>
            <w:rFonts w:ascii="Trebuchet MS" w:hAnsi="Trebuchet MS"/>
          </w:rPr>
          <w:t>relacionamento@capef.com.br</w:t>
        </w:r>
      </w:hyperlink>
    </w:p>
    <w:p w:rsidR="00957C1C" w:rsidRDefault="00957C1C" w:rsidP="00957C1C">
      <w:pPr>
        <w:rPr>
          <w:rFonts w:ascii="Trebuchet MS" w:hAnsi="Trebuchet MS"/>
        </w:rPr>
      </w:pPr>
      <w:r w:rsidRPr="00957C1C">
        <w:rPr>
          <w:rFonts w:ascii="Trebuchet MS" w:hAnsi="Trebuchet MS"/>
        </w:rPr>
        <w:t>Telefones de contato: 4008.5852/4020.1616/0800.9705775</w:t>
      </w:r>
    </w:p>
    <w:p w:rsidR="00A253DE" w:rsidRDefault="00A253DE" w:rsidP="00957C1C">
      <w:pPr>
        <w:rPr>
          <w:rFonts w:ascii="Trebuchet MS" w:hAnsi="Trebuchet MS"/>
        </w:rPr>
      </w:pPr>
    </w:p>
    <w:p w:rsidR="00957C1C" w:rsidRDefault="00957C1C" w:rsidP="00957C1C">
      <w:pPr>
        <w:rPr>
          <w:rFonts w:ascii="Trebuchet MS" w:hAnsi="Trebuchet MS"/>
        </w:rPr>
      </w:pPr>
    </w:p>
    <w:p w:rsidR="00957C1C" w:rsidRDefault="00957C1C" w:rsidP="00957C1C">
      <w:pPr>
        <w:rPr>
          <w:rFonts w:ascii="Trebuchet MS" w:hAnsi="Trebuchet MS"/>
        </w:rPr>
      </w:pPr>
    </w:p>
    <w:p w:rsidR="00957C1C" w:rsidRPr="00957C1C" w:rsidRDefault="00957C1C" w:rsidP="00957C1C">
      <w:pPr>
        <w:jc w:val="center"/>
        <w:rPr>
          <w:rFonts w:ascii="Trebuchet MS" w:hAnsi="Trebuchet MS" w:cs="Tahoma"/>
          <w:b/>
          <w:highlight w:val="lightGray"/>
        </w:rPr>
      </w:pPr>
      <w:r w:rsidRPr="00957C1C">
        <w:rPr>
          <w:rFonts w:ascii="Trebuchet MS" w:hAnsi="Trebuchet MS" w:cs="Tahoma"/>
          <w:b/>
          <w:highlight w:val="lightGray"/>
        </w:rPr>
        <w:t>INTERNET BANKING BNB – “ERRO DO PAGAMENTO DE BOLETOS”</w:t>
      </w:r>
    </w:p>
    <w:p w:rsidR="00957C1C" w:rsidRDefault="00957C1C" w:rsidP="00957C1C">
      <w:pPr>
        <w:rPr>
          <w:rFonts w:ascii="Trebuchet MS" w:hAnsi="Trebuchet MS"/>
        </w:rPr>
      </w:pPr>
    </w:p>
    <w:p w:rsidR="00957C1C" w:rsidRPr="00957C1C" w:rsidRDefault="00957C1C" w:rsidP="00957C1C">
      <w:pPr>
        <w:rPr>
          <w:rFonts w:ascii="Trebuchet MS" w:hAnsi="Trebuchet MS"/>
        </w:rPr>
      </w:pPr>
    </w:p>
    <w:p w:rsidR="00E746F6" w:rsidRDefault="00957C1C" w:rsidP="00E746F6">
      <w:pPr>
        <w:jc w:val="both"/>
        <w:rPr>
          <w:rFonts w:ascii="Trebuchet MS" w:hAnsi="Trebuchet MS"/>
        </w:rPr>
      </w:pPr>
      <w:r w:rsidRPr="00E746F6">
        <w:rPr>
          <w:rFonts w:ascii="Trebuchet MS" w:hAnsi="Trebuchet MS"/>
        </w:rPr>
        <w:t xml:space="preserve"> As demandas de clientes que informarem que, ao tentar realizar pagamento de boletos pelo Internet Banking BNB, o sistema apresentar a mensagem de </w:t>
      </w:r>
      <w:r w:rsidRPr="00E746F6">
        <w:rPr>
          <w:rFonts w:ascii="Trebuchet MS" w:hAnsi="Trebuchet MS"/>
          <w:highlight w:val="yellow"/>
        </w:rPr>
        <w:t>código de erro 1</w:t>
      </w:r>
      <w:r w:rsidRPr="00E746F6">
        <w:rPr>
          <w:rFonts w:ascii="Trebuchet MS" w:hAnsi="Trebuchet MS"/>
        </w:rPr>
        <w:t xml:space="preserve">, devem ser despachadas na </w:t>
      </w:r>
      <w:r w:rsidRPr="00E746F6">
        <w:rPr>
          <w:rFonts w:ascii="Trebuchet MS" w:hAnsi="Trebuchet MS"/>
          <w:b/>
        </w:rPr>
        <w:t>fila reclamação ou serviços bancários</w:t>
      </w:r>
      <w:r w:rsidRPr="00E746F6">
        <w:rPr>
          <w:rFonts w:ascii="Trebuchet MS" w:hAnsi="Trebuchet MS"/>
        </w:rPr>
        <w:t xml:space="preserve">, no caso de informação. </w:t>
      </w:r>
    </w:p>
    <w:p w:rsidR="00E746F6" w:rsidRDefault="00E746F6" w:rsidP="00E746F6">
      <w:pPr>
        <w:jc w:val="both"/>
        <w:rPr>
          <w:rFonts w:ascii="Trebuchet MS" w:hAnsi="Trebuchet MS"/>
        </w:rPr>
      </w:pPr>
    </w:p>
    <w:p w:rsidR="00A62203" w:rsidRDefault="00957C1C" w:rsidP="00A62203">
      <w:pPr>
        <w:jc w:val="both"/>
        <w:rPr>
          <w:rFonts w:ascii="Trebuchet MS" w:hAnsi="Trebuchet MS"/>
          <w:b/>
        </w:rPr>
      </w:pPr>
      <w:r w:rsidRPr="00E746F6">
        <w:rPr>
          <w:rFonts w:ascii="Trebuchet MS" w:hAnsi="Trebuchet MS"/>
        </w:rPr>
        <w:t>Essas demandas devem ser encaminhadas para o GRUPO GEST. AMB. DE PROD. E DE SERV. BANCARIOS e MÁRIO Ibsen C</w:t>
      </w:r>
      <w:r w:rsidR="00A62203">
        <w:rPr>
          <w:rFonts w:ascii="Trebuchet MS" w:hAnsi="Trebuchet MS"/>
        </w:rPr>
        <w:t xml:space="preserve">osta F138622. </w:t>
      </w:r>
      <w:r w:rsidR="00A62203">
        <w:rPr>
          <w:rFonts w:ascii="Trebuchet MS" w:hAnsi="Trebuchet MS"/>
          <w:b/>
        </w:rPr>
        <w:t>Não cadastrar RTC</w:t>
      </w:r>
    </w:p>
    <w:p w:rsidR="008974FA" w:rsidRDefault="008974FA" w:rsidP="00A62203">
      <w:pPr>
        <w:jc w:val="both"/>
        <w:rPr>
          <w:rFonts w:ascii="Trebuchet MS" w:hAnsi="Trebuchet MS"/>
          <w:b/>
        </w:rPr>
      </w:pPr>
    </w:p>
    <w:p w:rsidR="008974FA" w:rsidRDefault="008974FA" w:rsidP="00A62203">
      <w:pPr>
        <w:jc w:val="both"/>
        <w:rPr>
          <w:rFonts w:ascii="Trebuchet MS" w:hAnsi="Trebuchet MS"/>
          <w:b/>
        </w:rPr>
      </w:pPr>
    </w:p>
    <w:p w:rsidR="008974FA" w:rsidRPr="00A62203" w:rsidRDefault="008974FA" w:rsidP="00A62203">
      <w:pPr>
        <w:jc w:val="both"/>
        <w:rPr>
          <w:rFonts w:ascii="Trebuchet MS" w:hAnsi="Trebuchet MS"/>
        </w:rPr>
      </w:pPr>
      <w:bookmarkStart w:id="0" w:name="_GoBack"/>
      <w:bookmarkEnd w:id="0"/>
    </w:p>
    <w:p w:rsidR="00957C1C" w:rsidRPr="00957C1C" w:rsidRDefault="00957C1C" w:rsidP="00957C1C">
      <w:pPr>
        <w:jc w:val="both"/>
      </w:pPr>
    </w:p>
    <w:p w:rsidR="00284BC0" w:rsidRDefault="00284BC0" w:rsidP="00284BC0">
      <w:pPr>
        <w:pStyle w:val="Ttulo3"/>
        <w:ind w:left="5664" w:firstLine="708"/>
        <w:jc w:val="both"/>
        <w:rPr>
          <w:rFonts w:ascii="Trebuchet MS" w:hAnsi="Trebuchet MS"/>
          <w:b w:val="0"/>
          <w:i/>
          <w:sz w:val="14"/>
          <w:szCs w:val="14"/>
          <w:lang w:eastAsia="en-US"/>
        </w:rPr>
      </w:pPr>
      <w:r w:rsidRPr="00284BC0">
        <w:rPr>
          <w:rFonts w:ascii="Trebuchet MS" w:hAnsi="Trebuchet MS"/>
          <w:b w:val="0"/>
          <w:i/>
          <w:sz w:val="14"/>
          <w:szCs w:val="14"/>
          <w:lang w:eastAsia="en-US"/>
        </w:rPr>
        <w:t>Monitoria de Produtos e Serviços</w:t>
      </w:r>
    </w:p>
    <w:p w:rsidR="00077E3F" w:rsidRDefault="00077E3F" w:rsidP="00736941">
      <w:pPr>
        <w:pStyle w:val="Ttulo3"/>
        <w:ind w:left="5664" w:firstLine="708"/>
        <w:jc w:val="right"/>
        <w:rPr>
          <w:rFonts w:ascii="Trebuchet MS" w:hAnsi="Trebuchet MS"/>
          <w:b w:val="0"/>
          <w:i/>
          <w:sz w:val="14"/>
          <w:szCs w:val="14"/>
          <w:lang w:eastAsia="en-US"/>
        </w:rPr>
      </w:pPr>
      <w:r>
        <w:rPr>
          <w:rFonts w:ascii="Trebuchet MS" w:hAnsi="Trebuchet MS"/>
          <w:b w:val="0"/>
          <w:i/>
          <w:sz w:val="14"/>
          <w:szCs w:val="14"/>
          <w:lang w:eastAsia="en-US"/>
        </w:rPr>
        <w:t>012352</w:t>
      </w:r>
    </w:p>
    <w:p w:rsidR="004F5ACE" w:rsidRPr="00284BC0" w:rsidRDefault="004F5ACE" w:rsidP="004F5ACE">
      <w:pPr>
        <w:pStyle w:val="Ttulo3"/>
        <w:ind w:left="7080" w:firstLine="708"/>
        <w:jc w:val="both"/>
        <w:rPr>
          <w:rFonts w:ascii="Trebuchet MS" w:hAnsi="Trebuchet MS"/>
          <w:b w:val="0"/>
          <w:i/>
          <w:sz w:val="14"/>
          <w:szCs w:val="14"/>
          <w:lang w:eastAsia="en-US"/>
        </w:rPr>
      </w:pPr>
    </w:p>
    <w:sectPr w:rsidR="004F5ACE" w:rsidRPr="00284BC0" w:rsidSect="00971B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378B"/>
    <w:multiLevelType w:val="hybridMultilevel"/>
    <w:tmpl w:val="1234BED4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2A60CA"/>
    <w:multiLevelType w:val="hybridMultilevel"/>
    <w:tmpl w:val="05FE342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95EC9"/>
    <w:multiLevelType w:val="hybridMultilevel"/>
    <w:tmpl w:val="FD1492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8674C1"/>
    <w:multiLevelType w:val="hybridMultilevel"/>
    <w:tmpl w:val="B7663B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2CE1"/>
    <w:rsid w:val="0000595A"/>
    <w:rsid w:val="000553B4"/>
    <w:rsid w:val="00056B5C"/>
    <w:rsid w:val="000746BE"/>
    <w:rsid w:val="00077E3F"/>
    <w:rsid w:val="00086515"/>
    <w:rsid w:val="000A5FDD"/>
    <w:rsid w:val="000B58F4"/>
    <w:rsid w:val="00202313"/>
    <w:rsid w:val="00284BC0"/>
    <w:rsid w:val="002B0ABF"/>
    <w:rsid w:val="00340E23"/>
    <w:rsid w:val="00352D13"/>
    <w:rsid w:val="003925EE"/>
    <w:rsid w:val="003D6C4B"/>
    <w:rsid w:val="0041734F"/>
    <w:rsid w:val="00487C4C"/>
    <w:rsid w:val="004E4ED7"/>
    <w:rsid w:val="004F5ACE"/>
    <w:rsid w:val="00513B79"/>
    <w:rsid w:val="00536A1F"/>
    <w:rsid w:val="00546925"/>
    <w:rsid w:val="00594242"/>
    <w:rsid w:val="00597D3F"/>
    <w:rsid w:val="005E4CEF"/>
    <w:rsid w:val="00632CE1"/>
    <w:rsid w:val="00640D9F"/>
    <w:rsid w:val="00667902"/>
    <w:rsid w:val="00714387"/>
    <w:rsid w:val="00716DAB"/>
    <w:rsid w:val="00723470"/>
    <w:rsid w:val="00736941"/>
    <w:rsid w:val="007728D1"/>
    <w:rsid w:val="00774E0A"/>
    <w:rsid w:val="007D360A"/>
    <w:rsid w:val="007E6E12"/>
    <w:rsid w:val="00895C8A"/>
    <w:rsid w:val="008974FA"/>
    <w:rsid w:val="00917463"/>
    <w:rsid w:val="00950270"/>
    <w:rsid w:val="00957C1C"/>
    <w:rsid w:val="00971B24"/>
    <w:rsid w:val="009D6325"/>
    <w:rsid w:val="00A10BE9"/>
    <w:rsid w:val="00A253DE"/>
    <w:rsid w:val="00A62203"/>
    <w:rsid w:val="00AA5231"/>
    <w:rsid w:val="00AA7C5F"/>
    <w:rsid w:val="00AC03BE"/>
    <w:rsid w:val="00AD2247"/>
    <w:rsid w:val="00B12D26"/>
    <w:rsid w:val="00B4625E"/>
    <w:rsid w:val="00B865A7"/>
    <w:rsid w:val="00BB524B"/>
    <w:rsid w:val="00BE60F4"/>
    <w:rsid w:val="00C235D6"/>
    <w:rsid w:val="00CA555E"/>
    <w:rsid w:val="00DC6FB4"/>
    <w:rsid w:val="00E1318E"/>
    <w:rsid w:val="00E2154C"/>
    <w:rsid w:val="00E5021A"/>
    <w:rsid w:val="00E746F6"/>
    <w:rsid w:val="00F00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931B5-3574-470B-A073-BCA4299C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CE1"/>
    <w:pPr>
      <w:spacing w:after="0" w:line="240" w:lineRule="auto"/>
    </w:pPr>
    <w:rPr>
      <w:rFonts w:ascii="Calibri" w:hAnsi="Calibri" w:cs="Calibri"/>
      <w:lang w:eastAsia="pt-BR"/>
    </w:rPr>
  </w:style>
  <w:style w:type="paragraph" w:styleId="Ttulo3">
    <w:name w:val="heading 3"/>
    <w:basedOn w:val="Normal"/>
    <w:link w:val="Ttulo3Char"/>
    <w:uiPriority w:val="9"/>
    <w:unhideWhenUsed/>
    <w:qFormat/>
    <w:rsid w:val="00632CE1"/>
    <w:pPr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632CE1"/>
    <w:rPr>
      <w:rFonts w:ascii="Times New Roman" w:eastAsia="Times New Roman" w:hAnsi="Times New Roman" w:cs="Times New Roman"/>
      <w:b/>
      <w:bCs/>
      <w:sz w:val="30"/>
      <w:szCs w:val="30"/>
      <w:lang w:eastAsia="pt-BR"/>
    </w:rPr>
  </w:style>
  <w:style w:type="paragraph" w:styleId="NormalWeb">
    <w:name w:val="Normal (Web)"/>
    <w:basedOn w:val="Normal"/>
    <w:uiPriority w:val="99"/>
    <w:unhideWhenUsed/>
    <w:rsid w:val="00632C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ection1">
    <w:name w:val="section1"/>
    <w:basedOn w:val="Normal"/>
    <w:uiPriority w:val="99"/>
    <w:rsid w:val="00632C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774E0A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ED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ED7"/>
    <w:rPr>
      <w:rFonts w:ascii="Tahoma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lacionamento@capef.com.b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589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Nordeste</Company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Ferreira Costa C012352</dc:creator>
  <cp:lastModifiedBy>MICHELLE Ferreira Costa C012352</cp:lastModifiedBy>
  <cp:revision>64</cp:revision>
  <dcterms:created xsi:type="dcterms:W3CDTF">2018-01-02T17:41:00Z</dcterms:created>
  <dcterms:modified xsi:type="dcterms:W3CDTF">2018-04-23T20:17:00Z</dcterms:modified>
</cp:coreProperties>
</file>